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v6u456e5vpru"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Board Policy 204.9.1 and 204.9.4 Draft Revisions (4/25/25)</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Description </w:t>
      </w:r>
    </w:p>
    <w:p w:rsidR="00000000" w:rsidDel="00000000" w:rsidP="00000000" w:rsidRDefault="00000000" w:rsidRPr="00000000" w14:paraId="0000000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rtl w:val="0"/>
        </w:rPr>
        <w:t xml:space="preserve">To match the state’s standard evaluation process for principals using North Carolina Educator Effectiveness System (NCEES), the following draft changes to Board Policies are recommended at the April 25, 2025 board meetings:</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204.9.1. Overview</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Current:</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personnel evaluation fosters professional growth, performance, and operations. All</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employees will generally be evaluated, coached, and supported based on a process developed</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implemented by the Principal. The Superintendent (or designee) is responsible for clearly</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communicating the process to all employees.</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Draft Revision:</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personnel evaluation fosters professional growth, performance, and operations. All</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employees will generally be evaluated, coached, and supported based on a process developed</w:t>
      </w:r>
    </w:p>
    <w:p w:rsidR="00000000" w:rsidDel="00000000" w:rsidP="00000000" w:rsidRDefault="00000000" w:rsidRPr="00000000" w14:paraId="00000012">
      <w:pPr>
        <w:rPr>
          <w:rFonts w:ascii="Times New Roman" w:cs="Times New Roman" w:eastAsia="Times New Roman" w:hAnsi="Times New Roman"/>
          <w:i w:val="1"/>
          <w:iCs w:val="1"/>
          <w:strike w:val="1"/>
        </w:rPr>
      </w:pPr>
      <w:r w:rsidDel="00000000" w:rsidR="00000000" w:rsidRPr="00000000">
        <w:rPr>
          <w:rFonts w:ascii="Times New Roman" w:cs="Times New Roman" w:eastAsia="Times New Roman" w:hAnsi="Times New Roman"/>
          <w:rtl w:val="0"/>
        </w:rPr>
        <w:t xml:space="preserve">and implemented by the Principal. </w:t>
      </w:r>
      <w:r w:rsidDel="00000000" w:rsidR="00000000" w:rsidRPr="00000000">
        <w:rPr>
          <w:rFonts w:ascii="Times New Roman" w:cs="Times New Roman" w:eastAsia="Times New Roman" w:hAnsi="Times New Roman"/>
          <w:i w:val="1"/>
          <w:iCs w:val="1"/>
          <w:strike w:val="1"/>
          <w:rtl w:val="0"/>
        </w:rPr>
        <w:t xml:space="preserve">The Superintendent (or designee) is responsible for clearly</w:t>
      </w:r>
    </w:p>
    <w:p w:rsidR="00000000" w:rsidDel="00000000" w:rsidP="00000000" w:rsidRDefault="00000000" w:rsidRPr="00000000" w14:paraId="0000001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i w:val="1"/>
          <w:iCs w:val="1"/>
          <w:strike w:val="1"/>
          <w:rtl w:val="0"/>
        </w:rPr>
        <w:t xml:space="preserve">communicating the process to all employees</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The Central Services Team will evaluate the principal annually.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28"/>
          <w:szCs w:val="28"/>
          <w:rtl w:val="0"/>
        </w:rPr>
        <w:t xml:space="preserve">Board Policy 204.9.4 </w:t>
      </w:r>
      <w:r w:rsidDel="00000000" w:rsidR="00000000" w:rsidRPr="00000000">
        <w:rPr>
          <w:rFonts w:ascii="Times New Roman" w:cs="Times New Roman" w:eastAsia="Times New Roman" w:hAnsi="Times New Roman"/>
          <w:b w:val="1"/>
          <w:bCs w:val="1"/>
          <w:sz w:val="26"/>
          <w:szCs w:val="26"/>
          <w:rtl w:val="0"/>
        </w:rPr>
        <w:t xml:space="preserve">Superintendent and Principal Evaluation</w:t>
      </w: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Current</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204.9.4. Superintendent and Principal Evaluation</w:t>
      </w:r>
    </w:p>
    <w:p w:rsidR="00000000" w:rsidDel="00000000" w:rsidP="00000000" w:rsidRDefault="00000000" w:rsidRPr="00000000" w14:paraId="0000001B">
      <w:pP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will establish a process and evaluate the Superintendent and Principal(s) annually.</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evaluation results will be discussed in a closed Board meeting session. The Board will note</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areas for improvement and strength in the Superintendent’s and Principal’s performance. This</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does not create any independent contractual obligation or right on behalf of the</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 or Principal.</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Draft Revision:</w:t>
      </w:r>
    </w:p>
    <w:p w:rsidR="00000000" w:rsidDel="00000000" w:rsidP="00000000" w:rsidRDefault="00000000" w:rsidRPr="00000000" w14:paraId="00000023">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204.9.4. </w:t>
      </w:r>
      <w:r w:rsidDel="00000000" w:rsidR="00000000" w:rsidRPr="00000000">
        <w:rPr>
          <w:rFonts w:ascii="Times New Roman" w:cs="Times New Roman" w:eastAsia="Times New Roman" w:hAnsi="Times New Roman"/>
          <w:strike w:val="1"/>
          <w:rtl w:val="0"/>
        </w:rPr>
        <w:t xml:space="preserve">Superintendent and Principal Evaluation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ff0000"/>
          <w:rtl w:val="0"/>
        </w:rPr>
        <w:t xml:space="preserve">Central Services Team Evaluation</w:t>
      </w:r>
    </w:p>
    <w:p w:rsidR="00000000" w:rsidDel="00000000" w:rsidP="00000000" w:rsidRDefault="00000000" w:rsidRPr="00000000" w14:paraId="00000024">
      <w:pP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will establish a process to evaluate the Central Services Team </w:t>
      </w:r>
      <w:r w:rsidDel="00000000" w:rsidR="00000000" w:rsidRPr="00000000">
        <w:rPr>
          <w:rFonts w:ascii="Times New Roman" w:cs="Times New Roman" w:eastAsia="Times New Roman" w:hAnsi="Times New Roman"/>
          <w:strike w:val="1"/>
          <w:rtl w:val="0"/>
        </w:rPr>
        <w:t xml:space="preserve">and principal</w:t>
      </w:r>
      <w:r w:rsidDel="00000000" w:rsidR="00000000" w:rsidRPr="00000000">
        <w:rPr>
          <w:rFonts w:ascii="Times New Roman" w:cs="Times New Roman" w:eastAsia="Times New Roman" w:hAnsi="Times New Roman"/>
          <w:rtl w:val="0"/>
        </w:rPr>
        <w:t xml:space="preserve"> annually.</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evaluation results will be discussed in a closed Board meeting session. The Board will note</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areas for improvement and strength in the Central Services Team’s performance. This</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does not create any independent contractual obligation or right on behalf of the</w:t>
      </w:r>
    </w:p>
    <w:p w:rsidR="00000000" w:rsidDel="00000000" w:rsidP="00000000" w:rsidRDefault="00000000" w:rsidRPr="00000000" w14:paraId="00000029">
      <w:pPr>
        <w:rPr>
          <w:rFonts w:ascii="Times New Roman" w:cs="Times New Roman" w:eastAsia="Times New Roman" w:hAnsi="Times New Roman"/>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trike w:val="1"/>
          <w:rtl w:val="0"/>
        </w:rPr>
        <w:t xml:space="preserve">Superintendent or Principal</w:t>
      </w:r>
      <w:r w:rsidDel="00000000" w:rsidR="00000000" w:rsidRPr="00000000">
        <w:rPr>
          <w:rFonts w:ascii="Times New Roman" w:cs="Times New Roman" w:eastAsia="Times New Roman" w:hAnsi="Times New Roman"/>
          <w:rtl w:val="0"/>
        </w:rPr>
        <w:t xml:space="preserve"> Central Services Team.</w:t>
      </w:r>
    </w:p>
    <w:p w:rsidR="00000000" w:rsidDel="00000000" w:rsidP="00000000" w:rsidRDefault="00000000" w:rsidRPr="00000000" w14:paraId="0000002A">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sectPr>
          <w:type w:val="nextPage"/>
          <w:pgSz w:h="15840" w:w="12240" w:orient="portrait"/>
          <w:pgMar w:bottom="1440" w:top="1440" w:left="1440" w:right="1440" w:header="720" w:footer="720"/>
          <w:pgNumType w:start="1"/>
        </w:sectPr>
      </w:pPr>
      <w:bookmarkStart w:colFirst="0" w:colLast="0" w:name="_96rrzxkcjudn"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2</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