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Times New Roman" w:cs="Times New Roman" w:eastAsia="Times New Roman" w:hAnsi="Times New Roman"/>
          <w:color w:val="222222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30"/>
          <w:szCs w:val="30"/>
          <w:rtl w:val="0"/>
        </w:rPr>
        <w:t xml:space="preserve"> Central Carolina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30"/>
          <w:szCs w:val="30"/>
          <w:rtl w:val="0"/>
        </w:rPr>
        <w:t xml:space="preserve"> Board Meetings 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Times New Roman" w:cs="Times New Roman" w:eastAsia="Times New Roman" w:hAnsi="Times New Roman"/>
          <w:color w:val="222222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30"/>
          <w:szCs w:val="30"/>
          <w:rtl w:val="0"/>
        </w:rPr>
        <w:t xml:space="preserve">2023-2024 Superintendent’s Reports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Times New Roman" w:cs="Times New Roman" w:eastAsia="Times New Roman" w:hAnsi="Times New Roman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Times New Roman" w:cs="Times New Roman" w:eastAsia="Times New Roman" w:hAnsi="Times New Roman"/>
          <w:color w:val="2222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yellow"/>
          <w:rtl w:val="0"/>
        </w:rPr>
        <w:t xml:space="preserve">February 23, 2024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Beginning the budgeting process for next year. Derrick and I will be meeting with Mr. Batten to determine needed positions. Planning allotment is going to be based on 535 students at a minimum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hd w:fill="ffffff" w:val="clear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CCCC state of educational attainment meeting at the Dennis Wicker Center was extremely informative. </w:t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color w:val="2222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rFonts w:ascii="Times New Roman" w:cs="Times New Roman" w:eastAsia="Times New Roman" w:hAnsi="Times New Roman"/>
          <w:color w:val="2222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rFonts w:ascii="Times New Roman" w:cs="Times New Roman" w:eastAsia="Times New Roman" w:hAnsi="Times New Roman"/>
          <w:color w:val="2222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yellow"/>
          <w:rtl w:val="0"/>
        </w:rPr>
        <w:t xml:space="preserve">January 19, 2024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Nothing to report at this time</w:t>
      </w:r>
    </w:p>
    <w:p w:rsidR="00000000" w:rsidDel="00000000" w:rsidP="00000000" w:rsidRDefault="00000000" w:rsidRPr="00000000" w14:paraId="0000000B">
      <w:pPr>
        <w:shd w:fill="ffffff" w:val="clear"/>
        <w:rPr>
          <w:rFonts w:ascii="Times New Roman" w:cs="Times New Roman" w:eastAsia="Times New Roman" w:hAnsi="Times New Roman"/>
          <w:color w:val="2222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Times New Roman" w:cs="Times New Roman" w:eastAsia="Times New Roman" w:hAnsi="Times New Roman"/>
          <w:color w:val="2222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yellow"/>
          <w:rtl w:val="0"/>
        </w:rPr>
        <w:t xml:space="preserve">December 15, 2023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hd w:fill="ffffff" w:val="clear"/>
        <w:ind w:left="720" w:hanging="360"/>
        <w:rPr>
          <w:rFonts w:ascii="Times New Roman" w:cs="Times New Roman" w:eastAsia="Times New Roman" w:hAnsi="Times New Roman"/>
          <w:color w:val="2222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Nothing to report at this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rFonts w:ascii="Times New Roman" w:cs="Times New Roman" w:eastAsia="Times New Roman" w:hAnsi="Times New Roman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rPr>
          <w:rFonts w:ascii="Times New Roman" w:cs="Times New Roman" w:eastAsia="Times New Roman" w:hAnsi="Times New Roman"/>
          <w:color w:val="2222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yellow"/>
          <w:rtl w:val="0"/>
        </w:rPr>
        <w:t xml:space="preserve">November 17, 2023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hd w:fill="ffffff" w:val="clear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Audit result pending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hd w:fill="ffffff" w:val="clear"/>
        <w:ind w:left="720" w:hanging="36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School Improvement Plan presentations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  <w:rtl w:val="0"/>
        </w:rPr>
        <w:t xml:space="preserve">October 20, 2023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Building completion welcome event Sunday, October 22, 2023 at 2:00pm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Meeting with CCCC President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Graduation Requirements discussion</w:t>
      </w:r>
    </w:p>
    <w:p w:rsidR="00000000" w:rsidDel="00000000" w:rsidP="00000000" w:rsidRDefault="00000000" w:rsidRPr="00000000" w14:paraId="00000017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rFonts w:ascii="Times New Roman" w:cs="Times New Roman" w:eastAsia="Times New Roman" w:hAnsi="Times New Roman"/>
          <w:color w:val="222222"/>
          <w:sz w:val="16"/>
          <w:szCs w:val="16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  <w:rtl w:val="0"/>
        </w:rPr>
        <w:t xml:space="preserve">September 15,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2022-2023 State Testing and Accountability initial report released on 9/6/23</w:t>
      </w:r>
    </w:p>
    <w:p w:rsidR="00000000" w:rsidDel="00000000" w:rsidP="00000000" w:rsidRDefault="00000000" w:rsidRPr="00000000" w14:paraId="0000001A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 Growth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Achieve ‘B’</w:t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Performance 75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Parent’s Bill of Rights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Superintendent evaluation</w:t>
      </w:r>
    </w:p>
    <w:p w:rsidR="00000000" w:rsidDel="00000000" w:rsidP="00000000" w:rsidRDefault="00000000" w:rsidRPr="00000000" w14:paraId="0000001F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Financial</w:t>
      </w:r>
    </w:p>
    <w:p w:rsidR="00000000" w:rsidDel="00000000" w:rsidP="00000000" w:rsidRDefault="00000000" w:rsidRPr="00000000" w14:paraId="00000020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Achievement</w:t>
      </w:r>
    </w:p>
    <w:p w:rsidR="00000000" w:rsidDel="00000000" w:rsidP="00000000" w:rsidRDefault="00000000" w:rsidRPr="00000000" w14:paraId="00000021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Visioning/strategic planning</w:t>
      </w:r>
    </w:p>
    <w:p w:rsidR="00000000" w:rsidDel="00000000" w:rsidP="00000000" w:rsidRDefault="00000000" w:rsidRPr="00000000" w14:paraId="00000022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Enrollment</w:t>
      </w:r>
    </w:p>
    <w:p w:rsidR="00000000" w:rsidDel="00000000" w:rsidP="00000000" w:rsidRDefault="00000000" w:rsidRPr="00000000" w14:paraId="00000023">
      <w:pPr>
        <w:numPr>
          <w:ilvl w:val="1"/>
          <w:numId w:val="6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Other?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My role on CSRB (Charter School Review Board)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yellow"/>
          <w:rtl w:val="0"/>
        </w:rPr>
        <w:t xml:space="preserve">August 18, 2023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Student enrollment numbers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State budget update-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WRAL report</w:t>
        </w:r>
      </w:hyperlink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ncleg.gov/Sessions/2023/Bills/Senate/PDF/S49v4.pdf" TargetMode="External"/><Relationship Id="rId7" Type="http://schemas.openxmlformats.org/officeDocument/2006/relationships/hyperlink" Target="https://www.wral.com/story/no-new-state-budget-puts-schools-in-tough-spot-nc-democrats-say/20999913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