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Central Carolina Academy and Chatham Charter School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Joint Board of Directors Meeting Agenda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October 16, 2025 at 5:00 pm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GiGi's Creations 143 Charlotte Ave, Sanford, NC 27330</w:t>
      </w:r>
    </w:p>
    <w:p w:rsidR="00000000" w:rsidDel="00000000" w:rsidP="00000000" w:rsidRDefault="00000000" w:rsidRPr="00000000" w14:paraId="00000005">
      <w:pPr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Call to Order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Erik Christenbury, President of the Chatham Charter Board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Welcome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Dr. Don Sloan, President of the Central Carolina Academy Board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New Business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  <w:t xml:space="preserve"> </w:t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Roles and Responsibilities of Boards of Directors</w:t>
        <w:tab/>
        <w:t xml:space="preserve">David Hostetler, Esquire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School Presentations</w:t>
        <w:tab/>
        <w:tab/>
        <w:tab/>
        <w:tab/>
        <w:tab/>
        <w:t xml:space="preserve">School Principals</w:t>
        <w:tab/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Adjourn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