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 Board of Directors </w:t>
      </w:r>
    </w:p>
    <w:p w:rsidR="00000000" w:rsidDel="00000000" w:rsidP="00000000" w:rsidRDefault="00000000" w:rsidRPr="00000000" w14:paraId="00000002">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Meeting Minutes  </w:t>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February 28, 2025</w:t>
      </w:r>
    </w:p>
    <w:p w:rsidR="00000000" w:rsidDel="00000000" w:rsidP="00000000" w:rsidRDefault="00000000" w:rsidRPr="00000000" w14:paraId="00000004">
      <w:pP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5">
      <w:pPr>
        <w:ind w:left="3600" w:firstLine="0"/>
        <w:rPr>
          <w:rFonts w:ascii="Calibri" w:cs="Calibri" w:eastAsia="Calibri" w:hAnsi="Calibri"/>
          <w:sz w:val="24"/>
          <w:szCs w:val="24"/>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2657.2265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7">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Beth McCullough</w:t>
            </w:r>
            <w:r w:rsidDel="00000000" w:rsidR="00000000" w:rsidRPr="00000000">
              <w:rPr>
                <w:rtl w:val="0"/>
              </w:rPr>
            </w:r>
          </w:p>
          <w:p w:rsidR="00000000" w:rsidDel="00000000" w:rsidP="00000000" w:rsidRDefault="00000000" w:rsidRPr="00000000" w14:paraId="00000008">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9">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0A">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p>
          <w:p w:rsidR="00000000" w:rsidDel="00000000" w:rsidP="00000000" w:rsidRDefault="00000000" w:rsidRPr="00000000" w14:paraId="0000000B">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Mitch Stensland</w:t>
            </w:r>
          </w:p>
          <w:p w:rsidR="00000000" w:rsidDel="00000000" w:rsidP="00000000" w:rsidRDefault="00000000" w:rsidRPr="00000000" w14:paraId="0000000C">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0D">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0F">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President                                    </w:t>
            </w:r>
          </w:p>
          <w:p w:rsidR="00000000" w:rsidDel="00000000" w:rsidP="00000000" w:rsidRDefault="00000000" w:rsidRPr="00000000" w14:paraId="00000010">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Keel-Vice President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1">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David Foushee-Treasurer </w:t>
            </w:r>
            <w:r w:rsidDel="00000000" w:rsidR="00000000" w:rsidRPr="00000000">
              <w:rPr>
                <w:rtl w:val="0"/>
              </w:rPr>
            </w:r>
          </w:p>
          <w:p w:rsidR="00000000" w:rsidDel="00000000" w:rsidP="00000000" w:rsidRDefault="00000000" w:rsidRPr="00000000" w14:paraId="00000012">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3">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Whitney Parrish  </w:t>
            </w:r>
            <w:r w:rsidDel="00000000" w:rsidR="00000000" w:rsidRPr="00000000">
              <w:rPr>
                <w:rtl w:val="0"/>
              </w:rPr>
            </w:r>
          </w:p>
          <w:p w:rsidR="00000000" w:rsidDel="00000000" w:rsidP="00000000" w:rsidRDefault="00000000" w:rsidRPr="00000000" w14:paraId="00000014">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Derek Borrel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5">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Emily Hare   </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6">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Tiffany McGregor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7">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Kenneth King</w:t>
            </w:r>
          </w:p>
          <w:p w:rsidR="00000000" w:rsidDel="00000000" w:rsidP="00000000" w:rsidRDefault="00000000" w:rsidRPr="00000000" w14:paraId="00000018">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Matt Brown</w:t>
            </w:r>
          </w:p>
          <w:p w:rsidR="00000000" w:rsidDel="00000000" w:rsidP="00000000" w:rsidRDefault="00000000" w:rsidRPr="00000000" w14:paraId="00000019">
            <w:pPr>
              <w:ind w:right="-900"/>
              <w:rPr>
                <w:rFonts w:ascii="Calibri" w:cs="Calibri" w:eastAsia="Calibri" w:hAnsi="Calibri"/>
                <w:i w:val="1"/>
                <w:iCs w:val="1"/>
                <w:sz w:val="2"/>
                <w:szCs w:val="2"/>
              </w:rPr>
            </w:pPr>
            <w:r w:rsidDel="00000000" w:rsidR="00000000" w:rsidRPr="00000000">
              <w:rPr>
                <w:rtl w:val="0"/>
              </w:rPr>
            </w:r>
          </w:p>
          <w:p w:rsidR="00000000" w:rsidDel="00000000" w:rsidP="00000000" w:rsidRDefault="00000000" w:rsidRPr="00000000" w14:paraId="0000001A">
            <w:pPr>
              <w:ind w:right="-900"/>
              <w:rPr>
                <w:rFonts w:ascii="Calibri" w:cs="Calibri" w:eastAsia="Calibri" w:hAnsi="Calibri"/>
                <w:i w:val="1"/>
                <w:iCs w:val="1"/>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ind w:right="-90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r w:rsidDel="00000000" w:rsidR="00000000" w:rsidRPr="00000000">
              <w:rPr>
                <w:rFonts w:ascii="Calibri" w:cs="Calibri" w:eastAsia="Calibri" w:hAnsi="Calibri"/>
                <w:i w:val="1"/>
                <w:iCs w:val="1"/>
                <w:sz w:val="18"/>
                <w:szCs w:val="18"/>
                <w:rtl w:val="0"/>
              </w:rPr>
              <w:t xml:space="preserve">  none</w:t>
            </w:r>
          </w:p>
          <w:p w:rsidR="00000000" w:rsidDel="00000000" w:rsidP="00000000" w:rsidRDefault="00000000" w:rsidRPr="00000000" w14:paraId="0000001C">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D">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4">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5">
      <w:pPr>
        <w:ind w:right="-360"/>
        <w:jc w:val="both"/>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6">
      <w:pPr>
        <w:jc w:val="center"/>
        <w:rPr>
          <w:sz w:val="20"/>
          <w:szCs w:val="20"/>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called to order at 12:31 pm by Don Sloan.</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sz w:val="24"/>
          <w:szCs w:val="24"/>
          <w:rtl w:val="0"/>
        </w:rPr>
        <w:t xml:space="preserve"> was approved with a motion from David Foushee and a second by Whitney Parrish. The board approval was unanimous.</w:t>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 </w:t>
      </w:r>
      <w:r w:rsidDel="00000000" w:rsidR="00000000" w:rsidRPr="00000000">
        <w:rPr>
          <w:rFonts w:ascii="Times New Roman" w:cs="Times New Roman" w:eastAsia="Times New Roman" w:hAnsi="Times New Roman"/>
          <w:sz w:val="24"/>
          <w:szCs w:val="24"/>
          <w:rtl w:val="0"/>
        </w:rPr>
        <w:t xml:space="preserve">The School Improvement Plan was presented by Greg Batten</w:t>
      </w:r>
    </w:p>
    <w:p w:rsidR="00000000" w:rsidDel="00000000" w:rsidP="00000000" w:rsidRDefault="00000000" w:rsidRPr="00000000" w14:paraId="0000002D">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Old Business </w:t>
      </w:r>
      <w:r w:rsidDel="00000000" w:rsidR="00000000" w:rsidRPr="00000000">
        <w:rPr>
          <w:rFonts w:ascii="Times New Roman" w:cs="Times New Roman" w:eastAsia="Times New Roman" w:hAnsi="Times New Roman"/>
          <w:sz w:val="24"/>
          <w:szCs w:val="24"/>
          <w:rtl w:val="0"/>
        </w:rPr>
        <w:t xml:space="preserve">Travis Poole made the motion to adopt the 2025-2026 board meeting calendar. Whitney Parrish seconded the motion with all present voting in favor.</w:t>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 Sloan reported that the plan to roll out the board online fundraiser was moving forward with the new company they found to work with. The planned launch is after spring break. </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meeting adjourned at 12:55 pm. With a motion from David Foushee and a second from Whitney Parrish. All board members voted in favor.</w:t>
      </w:r>
    </w:p>
    <w:p w:rsidR="00000000" w:rsidDel="00000000" w:rsidP="00000000" w:rsidRDefault="00000000" w:rsidRPr="00000000" w14:paraId="0000003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 </w:t>
      </w:r>
    </w:p>
    <w:p w:rsidR="00000000" w:rsidDel="00000000" w:rsidP="00000000" w:rsidRDefault="00000000" w:rsidRPr="00000000" w14:paraId="00000034">
      <w:pPr>
        <w:spacing w:line="240" w:lineRule="auto"/>
        <w:jc w:val="both"/>
        <w:rPr/>
      </w:pPr>
      <w:r w:rsidDel="00000000" w:rsidR="00000000" w:rsidRPr="00000000">
        <w:rPr>
          <w:rFonts w:ascii="Times New Roman" w:cs="Times New Roman" w:eastAsia="Times New Roman" w:hAnsi="Times New Roman"/>
          <w:sz w:val="24"/>
          <w:szCs w:val="24"/>
          <w:rtl w:val="0"/>
        </w:rPr>
        <w:t xml:space="preserve">Julia-Brent Milholen, Recording Secretary &amp; Board Liaison</w:t>
      </w:r>
      <w:r w:rsidDel="00000000" w:rsidR="00000000" w:rsidRPr="00000000">
        <w:rPr>
          <w:rtl w:val="0"/>
        </w:rPr>
      </w:r>
    </w:p>
    <w:p w:rsidR="00000000" w:rsidDel="00000000" w:rsidP="00000000" w:rsidRDefault="00000000" w:rsidRPr="00000000" w14:paraId="00000035">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342.85714285714283" w:lineRule="auto"/>
        <w:rPr>
          <w:rFonts w:ascii="Roboto" w:cs="Roboto" w:eastAsia="Roboto" w:hAnsi="Roboto"/>
          <w:color w:val="1a73e8"/>
          <w:sz w:val="21"/>
          <w:szCs w:val="21"/>
          <w:u w:val="single"/>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