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w:t>
      </w:r>
      <w:r w:rsidDel="00000000" w:rsidR="00000000" w:rsidRPr="00000000">
        <w:rPr>
          <w:rFonts w:ascii="Calibri" w:cs="Calibri" w:eastAsia="Calibri" w:hAnsi="Calibri"/>
          <w:rtl w:val="0"/>
        </w:rPr>
        <w:t xml:space="preserve"> May 12, 2021</w:t>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Beth McCullough</w:t>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0F">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w:t>
            </w:r>
          </w:p>
          <w:p w:rsidR="00000000" w:rsidDel="00000000" w:rsidP="00000000" w:rsidRDefault="00000000" w:rsidRPr="00000000" w14:paraId="00000010">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Ashley Davenport – Vice President</w:t>
            </w:r>
          </w:p>
          <w:p w:rsidR="00000000" w:rsidDel="00000000" w:rsidP="00000000" w:rsidRDefault="00000000" w:rsidRPr="00000000" w14:paraId="00000011">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Anna Stinson – Treasurer</w:t>
            </w:r>
            <w:r w:rsidDel="00000000" w:rsidR="00000000" w:rsidRPr="00000000">
              <w:rPr>
                <w:rtl w:val="0"/>
              </w:rPr>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Carson Wilson</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Iris Garner</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Paul Bednar</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A">
      <w:pPr>
        <w:pageBreakBefore w:val="0"/>
        <w:ind w:left="720" w:right="-360" w:firstLine="0"/>
        <w:rPr>
          <w:i w:val="1"/>
          <w:iCs w:val="1"/>
          <w:sz w:val="16"/>
          <w:szCs w:val="16"/>
        </w:rPr>
      </w:pPr>
      <w:r w:rsidDel="00000000" w:rsidR="00000000" w:rsidRPr="00000000">
        <w:rPr>
          <w:i w:val="1"/>
          <w:iCs w:val="1"/>
          <w:sz w:val="16"/>
          <w:szCs w:val="16"/>
          <w:rtl w:val="0"/>
        </w:rPr>
        <w:tab/>
        <w:tab/>
        <w:tab/>
        <w:t xml:space="preserve">   </w:t>
      </w:r>
    </w:p>
    <w:p w:rsidR="00000000" w:rsidDel="00000000" w:rsidP="00000000" w:rsidRDefault="00000000" w:rsidRPr="00000000" w14:paraId="0000001B">
      <w:pPr>
        <w:pageBreakBefore w:val="0"/>
        <w:jc w:val="cente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1C">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D">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6:40 pm , Bill Haiges</w:t>
      </w:r>
    </w:p>
    <w:p w:rsidR="00000000" w:rsidDel="00000000" w:rsidP="00000000" w:rsidRDefault="00000000" w:rsidRPr="00000000" w14:paraId="0000001E">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F">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0">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Chatham Charter will establish and maintain a challenging learning environment that respects individual learners and prepares students to succeed in a globally competitive society.</w:t>
      </w:r>
    </w:p>
    <w:p w:rsidR="00000000" w:rsidDel="00000000" w:rsidP="00000000" w:rsidRDefault="00000000" w:rsidRPr="00000000" w14:paraId="00000021">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2">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3">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5">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6">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28">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April 28, 2021 Meeting Minutes: </w:t>
      </w:r>
      <w:r w:rsidDel="00000000" w:rsidR="00000000" w:rsidRPr="00000000">
        <w:rPr>
          <w:rFonts w:ascii="Calibri" w:cs="Calibri" w:eastAsia="Calibri" w:hAnsi="Calibri"/>
          <w:rtl w:val="0"/>
        </w:rPr>
        <w:t xml:space="preserve">Anna Stinson made a motion to approve the minutes, followed by a second from Ashley Davenport. All approved.</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9">
      <w:pPr>
        <w:pageBreakBefore w:val="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Letter of Engagement with Performance </w:t>
      </w:r>
      <w:r w:rsidDel="00000000" w:rsidR="00000000" w:rsidRPr="00000000">
        <w:rPr>
          <w:rFonts w:ascii="Calibri" w:cs="Calibri" w:eastAsia="Calibri" w:hAnsi="Calibri"/>
          <w:rtl w:val="0"/>
        </w:rPr>
        <w:t xml:space="preserve">was read by Bill Haiges expressing that we would enter into a letter of intent within 120 days. Anna Stinson made the motion that we enter into a letter of intent with Performance, followed by a second from Ashley Davenport. All voted in favor.</w:t>
      </w:r>
    </w:p>
    <w:p w:rsidR="00000000" w:rsidDel="00000000" w:rsidP="00000000" w:rsidRDefault="00000000" w:rsidRPr="00000000" w14:paraId="0000002B">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The Memorandum of understanding </w:t>
      </w:r>
      <w:r w:rsidDel="00000000" w:rsidR="00000000" w:rsidRPr="00000000">
        <w:rPr>
          <w:rFonts w:ascii="Calibri" w:cs="Calibri" w:eastAsia="Calibri" w:hAnsi="Calibri"/>
          <w:rtl w:val="0"/>
        </w:rPr>
        <w:t xml:space="preserve">that lays out how the two schools will work together for the first year was discussed. A motion was made by Ashley Davenport to approve the memorandum of understanding between Central Carolina Academy and Chatham Charter School. Anna Stinson seconded the motion. All voted in favor.</w:t>
      </w:r>
    </w:p>
    <w:p w:rsidR="00000000" w:rsidDel="00000000" w:rsidP="00000000" w:rsidRDefault="00000000" w:rsidRPr="00000000" w14:paraId="0000002D">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2E">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The 2021 meeting calendar </w:t>
      </w:r>
      <w:r w:rsidDel="00000000" w:rsidR="00000000" w:rsidRPr="00000000">
        <w:rPr>
          <w:rFonts w:ascii="Calibri" w:cs="Calibri" w:eastAsia="Calibri" w:hAnsi="Calibri"/>
          <w:rtl w:val="0"/>
        </w:rPr>
        <w:t xml:space="preserve">was presented. Carson Wilson made a motion to approve the meeting calendar which was followed by a second by Ashley Davenport. All voted in favor.</w:t>
      </w:r>
    </w:p>
    <w:p w:rsidR="00000000" w:rsidDel="00000000" w:rsidP="00000000" w:rsidRDefault="00000000" w:rsidRPr="00000000" w14:paraId="0000002F">
      <w:pPr>
        <w:pageBreakBefore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31">
      <w:pPr>
        <w:pageBreakBefore w:val="0"/>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7:44pm</w:t>
      </w:r>
      <w:r w:rsidDel="00000000" w:rsidR="00000000" w:rsidRPr="00000000">
        <w:rPr>
          <w:rtl w:val="0"/>
        </w:rPr>
      </w:r>
    </w:p>
    <w:p w:rsidR="00000000" w:rsidDel="00000000" w:rsidP="00000000" w:rsidRDefault="00000000" w:rsidRPr="00000000" w14:paraId="00000032">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3">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34">
      <w:pPr>
        <w:pageBreakBefore w:val="0"/>
        <w:jc w:val="both"/>
        <w:rPr>
          <w:rFonts w:ascii="Calibri" w:cs="Calibri" w:eastAsia="Calibri" w:hAnsi="Calibri"/>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