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                        Central Carolina Academy Board of Directors </w:t>
      </w:r>
    </w:p>
    <w:p w:rsidR="00000000" w:rsidDel="00000000" w:rsidP="00000000" w:rsidRDefault="00000000" w:rsidRPr="00000000" w14:paraId="00000002">
      <w:pPr>
        <w:jc w:val="left"/>
        <w:rPr>
          <w:rFonts w:ascii="Times New Roman" w:cs="Times New Roman" w:eastAsia="Times New Roman" w:hAnsi="Times New Roman"/>
          <w:b w:val="1"/>
          <w:bCs w:val="1"/>
          <w:sz w:val="30"/>
          <w:szCs w:val="30"/>
          <w:highlight w:val="yellow"/>
        </w:rPr>
      </w:pPr>
      <w:r w:rsidDel="00000000" w:rsidR="00000000" w:rsidRPr="00000000">
        <w:rPr>
          <w:rFonts w:ascii="Times New Roman" w:cs="Times New Roman" w:eastAsia="Times New Roman" w:hAnsi="Times New Roman"/>
          <w:b w:val="1"/>
          <w:bCs w:val="1"/>
          <w:sz w:val="30"/>
          <w:szCs w:val="30"/>
          <w:highlight w:val="white"/>
          <w:rtl w:val="0"/>
        </w:rPr>
        <w:t xml:space="preserve">                               </w:t>
      </w:r>
      <w:r w:rsidDel="00000000" w:rsidR="00000000" w:rsidRPr="00000000">
        <w:rPr>
          <w:rFonts w:ascii="Times New Roman" w:cs="Times New Roman" w:eastAsia="Times New Roman" w:hAnsi="Times New Roman"/>
          <w:b w:val="1"/>
          <w:bCs w:val="1"/>
          <w:sz w:val="30"/>
          <w:szCs w:val="30"/>
          <w:rtl w:val="0"/>
        </w:rPr>
        <w:t xml:space="preserve">Meeting Minutes April 17, 2026 </w:t>
      </w:r>
      <w:r w:rsidDel="00000000" w:rsidR="00000000" w:rsidRPr="00000000">
        <w:rPr>
          <w:rtl w:val="0"/>
        </w:rPr>
      </w:r>
    </w:p>
    <w:p w:rsidR="00000000" w:rsidDel="00000000" w:rsidP="00000000" w:rsidRDefault="00000000" w:rsidRPr="00000000" w14:paraId="00000003">
      <w:pPr>
        <w:ind w:left="0" w:firstLine="0"/>
        <w:rPr>
          <w:rFonts w:ascii="Calibri" w:cs="Calibri" w:eastAsia="Calibri" w:hAnsi="Calibri"/>
          <w:sz w:val="24"/>
          <w:szCs w:val="24"/>
        </w:rPr>
      </w:pPr>
      <w:r w:rsidDel="00000000" w:rsidR="00000000" w:rsidRPr="00000000">
        <w:rPr>
          <w:rtl w:val="0"/>
        </w:rPr>
      </w:r>
    </w:p>
    <w:tbl>
      <w:tblPr>
        <w:tblStyle w:val="Table1"/>
        <w:tblW w:w="9300.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5"/>
        <w:gridCol w:w="3420"/>
        <w:gridCol w:w="1665"/>
        <w:tblGridChange w:id="0">
          <w:tblGrid>
            <w:gridCol w:w="4215"/>
            <w:gridCol w:w="3420"/>
            <w:gridCol w:w="1665"/>
          </w:tblGrid>
        </w:tblGridChange>
      </w:tblGrid>
      <w:tr>
        <w:trPr>
          <w:cantSplit w:val="0"/>
          <w:trHeight w:val="21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r w:rsidDel="00000000" w:rsidR="00000000" w:rsidRPr="00000000">
              <w:rPr>
                <w:rtl w:val="0"/>
              </w:rPr>
            </w:r>
          </w:p>
          <w:p w:rsidR="00000000" w:rsidDel="00000000" w:rsidP="00000000" w:rsidRDefault="00000000" w:rsidRPr="00000000" w14:paraId="00000005">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Julia-Brent Milholen</w:t>
            </w:r>
          </w:p>
          <w:p w:rsidR="00000000" w:rsidDel="00000000" w:rsidP="00000000" w:rsidRDefault="00000000" w:rsidRPr="00000000" w14:paraId="00000006">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Clint Fields</w:t>
            </w:r>
          </w:p>
          <w:p w:rsidR="00000000" w:rsidDel="00000000" w:rsidP="00000000" w:rsidRDefault="00000000" w:rsidRPr="00000000" w14:paraId="00000007">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Mitch Stensland</w:t>
            </w:r>
          </w:p>
          <w:p w:rsidR="00000000" w:rsidDel="00000000" w:rsidP="00000000" w:rsidRDefault="00000000" w:rsidRPr="00000000" w14:paraId="00000008">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09">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Mary Tatum</w:t>
            </w:r>
          </w:p>
          <w:p w:rsidR="00000000" w:rsidDel="00000000" w:rsidP="00000000" w:rsidRDefault="00000000" w:rsidRPr="00000000" w14:paraId="0000000A">
            <w:pPr>
              <w:rPr>
                <w:rFonts w:ascii="Calibri" w:cs="Calibri" w:eastAsia="Calibri" w:hAnsi="Calibri"/>
                <w:b w:val="1"/>
                <w:bCs w:val="1"/>
                <w:i w:val="1"/>
                <w:iCs w:val="1"/>
                <w:sz w:val="18"/>
                <w:szCs w:val="18"/>
              </w:rPr>
            </w:pPr>
            <w:r w:rsidDel="00000000" w:rsidR="00000000" w:rsidRPr="00000000">
              <w:rPr>
                <w:rFonts w:ascii="Calibri" w:cs="Calibri" w:eastAsia="Calibri" w:hAnsi="Calibri"/>
                <w:i w:val="1"/>
                <w:iCs w:val="1"/>
                <w:sz w:val="18"/>
                <w:szCs w:val="18"/>
                <w:rtl w:val="0"/>
              </w:rPr>
              <w:t xml:space="preserve">Frank Thompson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Board Members:                                                                     </w:t>
            </w:r>
            <w:r w:rsidDel="00000000" w:rsidR="00000000" w:rsidRPr="00000000">
              <w:rPr>
                <w:rtl w:val="0"/>
              </w:rPr>
            </w:r>
          </w:p>
          <w:p w:rsidR="00000000" w:rsidDel="00000000" w:rsidP="00000000" w:rsidRDefault="00000000" w:rsidRPr="00000000" w14:paraId="0000000C">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Don Sloan- President                                    </w:t>
            </w:r>
          </w:p>
          <w:p w:rsidR="00000000" w:rsidDel="00000000" w:rsidP="00000000" w:rsidRDefault="00000000" w:rsidRPr="00000000" w14:paraId="0000000D">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Caitlin Keel- Vice President  </w:t>
            </w:r>
            <w:r w:rsidDel="00000000" w:rsidR="00000000" w:rsidRPr="00000000">
              <w:rPr>
                <w:rtl w:val="0"/>
              </w:rPr>
            </w:r>
          </w:p>
          <w:p w:rsidR="00000000" w:rsidDel="00000000" w:rsidP="00000000" w:rsidRDefault="00000000" w:rsidRPr="00000000" w14:paraId="0000000E">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David Foushee- Treasurer</w:t>
            </w:r>
            <w:r w:rsidDel="00000000" w:rsidR="00000000" w:rsidRPr="00000000">
              <w:rPr>
                <w:rtl w:val="0"/>
              </w:rPr>
            </w:r>
          </w:p>
          <w:p w:rsidR="00000000" w:rsidDel="00000000" w:rsidP="00000000" w:rsidRDefault="00000000" w:rsidRPr="00000000" w14:paraId="0000000F">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w:t>
            </w:r>
          </w:p>
          <w:p w:rsidR="00000000" w:rsidDel="00000000" w:rsidP="00000000" w:rsidRDefault="00000000" w:rsidRPr="00000000" w14:paraId="00000010">
            <w:pPr>
              <w:ind w:right="-900"/>
              <w:rPr>
                <w:rFonts w:ascii="Calibri" w:cs="Calibri" w:eastAsia="Calibri" w:hAnsi="Calibri"/>
                <w:i w:val="1"/>
                <w:iCs w:val="1"/>
                <w:sz w:val="2"/>
                <w:szCs w:val="2"/>
              </w:rPr>
            </w:pPr>
            <w:r w:rsidDel="00000000" w:rsidR="00000000" w:rsidRPr="00000000">
              <w:rPr>
                <w:rFonts w:ascii="Calibri" w:cs="Calibri" w:eastAsia="Calibri" w:hAnsi="Calibri"/>
                <w:i w:val="1"/>
                <w:iCs w:val="1"/>
                <w:sz w:val="18"/>
                <w:szCs w:val="18"/>
                <w:rtl w:val="0"/>
              </w:rPr>
              <w:t xml:space="preserve">Whitney Parrish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2">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Derek Borrell</w:t>
            </w:r>
          </w:p>
          <w:p w:rsidR="00000000" w:rsidDel="00000000" w:rsidP="00000000" w:rsidRDefault="00000000" w:rsidRPr="00000000" w14:paraId="00000013">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Emily Hare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   </w:t>
            </w:r>
            <w:r w:rsidDel="00000000" w:rsidR="00000000" w:rsidRPr="00000000">
              <w:rPr>
                <w:rtl w:val="0"/>
              </w:rPr>
            </w:r>
          </w:p>
          <w:p w:rsidR="00000000" w:rsidDel="00000000" w:rsidP="00000000" w:rsidRDefault="00000000" w:rsidRPr="00000000" w14:paraId="00000014">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Tiffany McGregor </w:t>
            </w:r>
            <w:r w:rsidDel="00000000" w:rsidR="00000000" w:rsidRPr="00000000">
              <w:rPr>
                <w:rtl w:val="0"/>
              </w:rPr>
            </w:r>
          </w:p>
          <w:p w:rsidR="00000000" w:rsidDel="00000000" w:rsidP="00000000" w:rsidRDefault="00000000" w:rsidRPr="00000000" w14:paraId="00000015">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Kenneth King </w:t>
            </w:r>
            <w:r w:rsidDel="00000000" w:rsidR="00000000" w:rsidRPr="00000000">
              <w:rPr>
                <w:rFonts w:ascii="Calibri" w:cs="Calibri" w:eastAsia="Calibri" w:hAnsi="Calibri"/>
                <w:i w:val="1"/>
                <w:iCs w:val="1"/>
                <w:color w:val="ff0000"/>
                <w:sz w:val="18"/>
                <w:szCs w:val="18"/>
                <w:rtl w:val="0"/>
              </w:rPr>
              <w:t xml:space="preserve">absent</w:t>
            </w:r>
          </w:p>
          <w:p w:rsidR="00000000" w:rsidDel="00000000" w:rsidP="00000000" w:rsidRDefault="00000000" w:rsidRPr="00000000" w14:paraId="00000016">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Matt Brown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tl w:val="0"/>
              </w:rPr>
            </w:r>
          </w:p>
        </w:tc>
      </w:tr>
    </w:tbl>
    <w:p w:rsidR="00000000" w:rsidDel="00000000" w:rsidP="00000000" w:rsidRDefault="00000000" w:rsidRPr="00000000" w14:paraId="00000017">
      <w:pPr>
        <w:ind w:right="-360"/>
        <w:jc w:val="both"/>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r w:rsidDel="00000000" w:rsidR="00000000" w:rsidRPr="00000000">
        <w:rPr>
          <w:rFonts w:ascii="Calibri" w:cs="Calibri" w:eastAsia="Calibri" w:hAnsi="Calibri"/>
          <w:i w:val="1"/>
          <w:iCs w:val="1"/>
          <w:sz w:val="18"/>
          <w:szCs w:val="18"/>
          <w:rtl w:val="0"/>
        </w:rPr>
        <w:t xml:space="preserve">  Online: Gordon Anderson</w:t>
      </w:r>
    </w:p>
    <w:p w:rsidR="00000000" w:rsidDel="00000000" w:rsidP="00000000" w:rsidRDefault="00000000" w:rsidRPr="00000000" w14:paraId="00000018">
      <w:pPr>
        <w:ind w:left="630" w:right="-900" w:firstLine="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In person: Donna Carter, Julie Czap, Tracey Elkins, Brandy Grindle, Tyra Harding, Lori Maynor, Kim Spivey, Anna Stinson, Kelly Tresabores, Laura Williams</w:t>
      </w:r>
    </w:p>
    <w:p w:rsidR="00000000" w:rsidDel="00000000" w:rsidP="00000000" w:rsidRDefault="00000000" w:rsidRPr="00000000" w14:paraId="00000019">
      <w:pPr>
        <w:ind w:right="-3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ind w:right="-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was called to order at 12:31 pm by Don Sloan. Don read the mission statement and the ethics statement. No conflicts were reported.</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 </w:t>
      </w:r>
      <w:r w:rsidDel="00000000" w:rsidR="00000000" w:rsidRPr="00000000">
        <w:rPr>
          <w:rFonts w:ascii="Times New Roman" w:cs="Times New Roman" w:eastAsia="Times New Roman" w:hAnsi="Times New Roman"/>
          <w:sz w:val="24"/>
          <w:szCs w:val="24"/>
          <w:rtl w:val="0"/>
        </w:rPr>
        <w:t xml:space="preserve">was made by Brandy Grindle. </w:t>
      </w:r>
    </w:p>
    <w:p w:rsidR="00000000" w:rsidDel="00000000" w:rsidP="00000000" w:rsidRDefault="00000000" w:rsidRPr="00000000" w14:paraId="0000001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b w:val="1"/>
          <w:bCs w:val="1"/>
          <w:sz w:val="24"/>
          <w:szCs w:val="24"/>
          <w:rtl w:val="0"/>
        </w:rPr>
        <w:t xml:space="preserve">Consent Agenda </w:t>
      </w:r>
      <w:r w:rsidDel="00000000" w:rsidR="00000000" w:rsidRPr="00000000">
        <w:rPr>
          <w:rFonts w:ascii="Times New Roman" w:cs="Times New Roman" w:eastAsia="Times New Roman" w:hAnsi="Times New Roman"/>
          <w:sz w:val="24"/>
          <w:szCs w:val="24"/>
          <w:rtl w:val="0"/>
        </w:rPr>
        <w:t xml:space="preserve">was approved with a motion from Derek Borrell and a second by David Foushee. The board all voted in favor.</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Student Recognitions </w:t>
      </w:r>
      <w:r w:rsidDel="00000000" w:rsidR="00000000" w:rsidRPr="00000000">
        <w:rPr>
          <w:rFonts w:ascii="Times New Roman" w:cs="Times New Roman" w:eastAsia="Times New Roman" w:hAnsi="Times New Roman"/>
          <w:sz w:val="24"/>
          <w:szCs w:val="24"/>
          <w:rtl w:val="0"/>
        </w:rPr>
        <w:t xml:space="preserve">were made by Greg Batten. The following students attended the April 17th Board Meeting: Seniors Ian Macon, Alyssa Gunter and Cory Gerik discussed CCA experiences and their post high school plans. Cast members Cole Couture, Grace Norris, Sophia Gaines and Jackson Dietrich promoted and discussed CCA's theatre program and the upcoming production of Robin Hood.</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Clint Fields presented </w:t>
      </w:r>
      <w:hyperlink r:id="rId6">
        <w:r w:rsidDel="00000000" w:rsidR="00000000" w:rsidRPr="00000000">
          <w:rPr>
            <w:rFonts w:ascii="Times New Roman" w:cs="Times New Roman" w:eastAsia="Times New Roman" w:hAnsi="Times New Roman"/>
            <w:color w:val="1155cc"/>
            <w:sz w:val="24"/>
            <w:szCs w:val="24"/>
            <w:u w:val="single"/>
            <w:rtl w:val="0"/>
          </w:rPr>
          <w:t xml:space="preserve">athletics information</w:t>
        </w:r>
      </w:hyperlink>
      <w:r w:rsidDel="00000000" w:rsidR="00000000" w:rsidRPr="00000000">
        <w:rPr>
          <w:rFonts w:ascii="Times New Roman" w:cs="Times New Roman" w:eastAsia="Times New Roman" w:hAnsi="Times New Roman"/>
          <w:sz w:val="24"/>
          <w:szCs w:val="24"/>
          <w:rtl w:val="0"/>
        </w:rPr>
        <w:t xml:space="preserve"> to the board for education and discussion.</w:t>
      </w:r>
    </w:p>
    <w:p w:rsidR="00000000" w:rsidDel="00000000" w:rsidP="00000000" w:rsidRDefault="00000000" w:rsidRPr="00000000" w14:paraId="00000024">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Old Business</w:t>
      </w:r>
    </w:p>
    <w:p w:rsidR="00000000" w:rsidDel="00000000" w:rsidP="00000000" w:rsidRDefault="00000000" w:rsidRPr="00000000" w14:paraId="00000026">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 motion was made by Derek Borrell and seconded by David Foushee to approve the      </w:t>
      </w:r>
      <w:hyperlink r:id="rId7">
        <w:r w:rsidDel="00000000" w:rsidR="00000000" w:rsidRPr="00000000">
          <w:rPr>
            <w:rFonts w:ascii="Times New Roman" w:cs="Times New Roman" w:eastAsia="Times New Roman" w:hAnsi="Times New Roman"/>
            <w:color w:val="1155cc"/>
            <w:u w:val="single"/>
            <w:rtl w:val="0"/>
          </w:rPr>
          <w:t xml:space="preserve"> 2027-2028 School Year Calendar</w:t>
        </w:r>
      </w:hyperlink>
      <w:r w:rsidDel="00000000" w:rsidR="00000000" w:rsidRPr="00000000">
        <w:rPr>
          <w:rFonts w:ascii="Times New Roman" w:cs="Times New Roman" w:eastAsia="Times New Roman" w:hAnsi="Times New Roman"/>
          <w:sz w:val="24"/>
          <w:szCs w:val="24"/>
          <w:rtl w:val="0"/>
        </w:rPr>
        <w:t xml:space="preserve">. All voted in favor.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adjourned at 1:05 pm with a motion from David Foushee and a second from Derek Borrell. All board members voted in favor.</w:t>
      </w:r>
    </w:p>
    <w:p w:rsidR="00000000" w:rsidDel="00000000" w:rsidP="00000000" w:rsidRDefault="00000000" w:rsidRPr="00000000" w14:paraId="00000029">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 </w:t>
      </w:r>
    </w:p>
    <w:p w:rsidR="00000000" w:rsidDel="00000000" w:rsidP="00000000" w:rsidRDefault="00000000" w:rsidRPr="00000000" w14:paraId="0000002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Julia-Brent Milholen, </w:t>
      </w:r>
    </w:p>
    <w:p w:rsidR="00000000" w:rsidDel="00000000" w:rsidP="00000000" w:rsidRDefault="00000000" w:rsidRPr="00000000" w14:paraId="0000002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Recording Secretary &amp; Board Liaison</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file/d/1yYonmqKPDkTjZJAusOS9ANIiWQDbJhSw/view?usp=sharing" TargetMode="External"/><Relationship Id="rId7" Type="http://schemas.openxmlformats.org/officeDocument/2006/relationships/hyperlink" Target="https://drive.google.com/file/d/11b9iGl98d6LzGIgbV6NGqBYIb9nrUx76/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